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AA" w:rsidRPr="004560AA" w:rsidRDefault="004560AA" w:rsidP="004560AA">
      <w:pPr>
        <w:spacing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3"/>
          <w:szCs w:val="23"/>
          <w:lang w:eastAsia="uk-UA"/>
        </w:rPr>
      </w:pPr>
      <w:r w:rsidRPr="004560AA">
        <w:rPr>
          <w:rFonts w:ascii="SourceSansPro" w:eastAsia="Times New Roman" w:hAnsi="SourceSansPro" w:cs="Times New Roman"/>
          <w:color w:val="333333"/>
          <w:sz w:val="23"/>
          <w:szCs w:val="23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бінет Міністрів України" style="width:24pt;height:24pt"/>
        </w:pict>
      </w:r>
    </w:p>
    <w:p w:rsidR="004560AA" w:rsidRPr="004560AA" w:rsidRDefault="004560AA" w:rsidP="004560AA">
      <w:pPr>
        <w:spacing w:line="389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26"/>
          <w:sz w:val="35"/>
          <w:szCs w:val="35"/>
          <w:lang w:eastAsia="uk-UA"/>
        </w:rPr>
      </w:pPr>
      <w:r w:rsidRPr="004560AA">
        <w:rPr>
          <w:rFonts w:ascii="SourceSansProBold" w:eastAsia="Times New Roman" w:hAnsi="SourceSansProBold" w:cs="Times New Roman"/>
          <w:caps/>
          <w:color w:val="1D1D1B"/>
          <w:spacing w:val="26"/>
          <w:sz w:val="35"/>
          <w:szCs w:val="35"/>
          <w:lang w:eastAsia="uk-UA"/>
        </w:rPr>
        <w:t>КАБІНЕТ МІНІСТРІВ УКРАЇНИ</w:t>
      </w:r>
    </w:p>
    <w:p w:rsidR="004560AA" w:rsidRPr="004560AA" w:rsidRDefault="004560AA" w:rsidP="004560AA">
      <w:pPr>
        <w:spacing w:after="0" w:line="389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26"/>
          <w:sz w:val="23"/>
          <w:szCs w:val="23"/>
          <w:lang w:eastAsia="uk-UA"/>
        </w:rPr>
      </w:pPr>
      <w:r w:rsidRPr="004560AA">
        <w:rPr>
          <w:rFonts w:ascii="SourceSansProBold" w:eastAsia="Times New Roman" w:hAnsi="SourceSansProBold" w:cs="Times New Roman"/>
          <w:caps/>
          <w:color w:val="1D1D1B"/>
          <w:spacing w:val="26"/>
          <w:sz w:val="23"/>
          <w:szCs w:val="23"/>
          <w:lang w:eastAsia="uk-UA"/>
        </w:rPr>
        <w:t>ПОСТАНОВА</w:t>
      </w:r>
    </w:p>
    <w:p w:rsidR="004560AA" w:rsidRPr="004560AA" w:rsidRDefault="004560AA" w:rsidP="004560AA">
      <w:pPr>
        <w:spacing w:after="0" w:line="389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3"/>
          <w:sz w:val="21"/>
          <w:szCs w:val="21"/>
          <w:lang w:eastAsia="uk-UA"/>
        </w:rPr>
      </w:pPr>
      <w:r w:rsidRPr="004560AA">
        <w:rPr>
          <w:rFonts w:ascii="SourceSansPro" w:eastAsia="Times New Roman" w:hAnsi="SourceSansPro" w:cs="Times New Roman"/>
          <w:color w:val="1D1D1B"/>
          <w:spacing w:val="13"/>
          <w:sz w:val="21"/>
          <w:szCs w:val="21"/>
          <w:lang w:eastAsia="uk-UA"/>
        </w:rPr>
        <w:t>від 11 березня 2020 р. № 211</w:t>
      </w:r>
    </w:p>
    <w:p w:rsidR="004560AA" w:rsidRPr="004560AA" w:rsidRDefault="004560AA" w:rsidP="004560AA">
      <w:pPr>
        <w:spacing w:after="195"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3"/>
          <w:szCs w:val="23"/>
          <w:lang w:eastAsia="uk-UA"/>
        </w:rPr>
      </w:pPr>
      <w:r w:rsidRPr="004560AA">
        <w:rPr>
          <w:rFonts w:ascii="SourceSansPro" w:eastAsia="Times New Roman" w:hAnsi="SourceSansPro" w:cs="Times New Roman"/>
          <w:color w:val="333333"/>
          <w:sz w:val="23"/>
          <w:szCs w:val="23"/>
          <w:lang w:eastAsia="uk-UA"/>
        </w:rPr>
        <w:t>Київ</w:t>
      </w:r>
    </w:p>
    <w:p w:rsidR="004560AA" w:rsidRPr="004560AA" w:rsidRDefault="004560AA" w:rsidP="004560AA">
      <w:pPr>
        <w:spacing w:after="156" w:line="311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3"/>
          <w:szCs w:val="23"/>
          <w:lang w:eastAsia="uk-UA"/>
        </w:rPr>
      </w:pPr>
      <w:r w:rsidRPr="004560AA">
        <w:rPr>
          <w:rFonts w:ascii="SourceSansProBold" w:eastAsia="Times New Roman" w:hAnsi="SourceSansProBold" w:cs="Times New Roman"/>
          <w:color w:val="1D1D1B"/>
          <w:sz w:val="23"/>
          <w:szCs w:val="23"/>
          <w:lang w:eastAsia="uk-UA"/>
        </w:rPr>
        <w:t xml:space="preserve">Про запобігання поширенню на території України </w:t>
      </w:r>
      <w:proofErr w:type="spellStart"/>
      <w:r w:rsidRPr="004560AA">
        <w:rPr>
          <w:rFonts w:ascii="SourceSansProBold" w:eastAsia="Times New Roman" w:hAnsi="SourceSansProBold" w:cs="Times New Roman"/>
          <w:color w:val="1D1D1B"/>
          <w:sz w:val="23"/>
          <w:szCs w:val="23"/>
          <w:lang w:eastAsia="uk-UA"/>
        </w:rPr>
        <w:t>коронавірусу</w:t>
      </w:r>
      <w:proofErr w:type="spellEnd"/>
      <w:r w:rsidRPr="004560AA">
        <w:rPr>
          <w:rFonts w:ascii="SourceSansProBold" w:eastAsia="Times New Roman" w:hAnsi="SourceSansProBold" w:cs="Times New Roman"/>
          <w:color w:val="1D1D1B"/>
          <w:sz w:val="23"/>
          <w:szCs w:val="23"/>
          <w:lang w:eastAsia="uk-UA"/>
        </w:rPr>
        <w:t xml:space="preserve"> COVID-19</w:t>
      </w:r>
    </w:p>
    <w:tbl>
      <w:tblPr>
        <w:tblpPr w:leftFromText="180" w:rightFromText="180" w:vertAnchor="text" w:horzAnchor="page" w:tblpX="1" w:tblpY="809"/>
        <w:tblW w:w="486" w:type="dxa"/>
        <w:tblBorders>
          <w:top w:val="single" w:sz="4" w:space="0" w:color="D5DEED"/>
          <w:left w:val="single" w:sz="4" w:space="0" w:color="D5DEED"/>
          <w:bottom w:val="single" w:sz="4" w:space="0" w:color="D5DEED"/>
          <w:right w:val="single" w:sz="4" w:space="0" w:color="D5DEED"/>
        </w:tblBorders>
        <w:tblCellMar>
          <w:left w:w="0" w:type="dxa"/>
          <w:right w:w="0" w:type="dxa"/>
        </w:tblCellMar>
        <w:tblLook w:val="04A0"/>
      </w:tblPr>
      <w:tblGrid>
        <w:gridCol w:w="243"/>
        <w:gridCol w:w="243"/>
      </w:tblGrid>
      <w:tr w:rsidR="004560AA" w:rsidRPr="004560AA" w:rsidTr="004560AA">
        <w:trPr>
          <w:trHeight w:val="4"/>
        </w:trPr>
        <w:tc>
          <w:tcPr>
            <w:tcW w:w="243" w:type="dxa"/>
            <w:tcBorders>
              <w:top w:val="single" w:sz="4" w:space="0" w:color="DDDDDD"/>
              <w:left w:val="single" w:sz="4" w:space="0" w:color="D5DEED"/>
              <w:bottom w:val="single" w:sz="4" w:space="0" w:color="D5DEED"/>
              <w:right w:val="single" w:sz="4" w:space="0" w:color="D5DEED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560AA" w:rsidRPr="004560AA" w:rsidRDefault="004560AA" w:rsidP="004560AA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  <w:tc>
          <w:tcPr>
            <w:tcW w:w="243" w:type="dxa"/>
            <w:tcBorders>
              <w:top w:val="single" w:sz="4" w:space="0" w:color="DDDDDD"/>
              <w:left w:val="single" w:sz="4" w:space="0" w:color="D5DEED"/>
              <w:bottom w:val="single" w:sz="4" w:space="0" w:color="D5DEED"/>
              <w:right w:val="single" w:sz="4" w:space="0" w:color="D5DEED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560AA" w:rsidRPr="004560AA" w:rsidRDefault="004560AA" w:rsidP="0045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</w:tbl>
    <w:p w:rsidR="004560AA" w:rsidRPr="004560AA" w:rsidRDefault="004560AA" w:rsidP="004560AA">
      <w:pPr>
        <w:spacing w:before="454" w:after="454" w:line="240" w:lineRule="auto"/>
        <w:textAlignment w:val="baseline"/>
        <w:rPr>
          <w:rFonts w:ascii="SourceSansPro" w:eastAsia="Times New Roman" w:hAnsi="SourceSansPro" w:cs="Times New Roman"/>
          <w:color w:val="333333"/>
          <w:sz w:val="23"/>
          <w:szCs w:val="23"/>
          <w:lang w:eastAsia="uk-UA"/>
        </w:rPr>
      </w:pPr>
      <w:r w:rsidRPr="004560AA">
        <w:rPr>
          <w:rFonts w:ascii="SourceSansPro" w:eastAsia="Times New Roman" w:hAnsi="SourceSansPro" w:cs="Times New Roman"/>
          <w:color w:val="333333"/>
          <w:sz w:val="23"/>
          <w:szCs w:val="23"/>
          <w:lang w:eastAsia="uk-UA"/>
        </w:rPr>
        <w:pict>
          <v:rect id="_x0000_i1026" style="width:0;height:0" o:hralign="center" o:hrstd="t" o:hr="t" fillcolor="#a0a0a0" stroked="f"/>
        </w:pict>
      </w:r>
    </w:p>
    <w:p w:rsidR="004560AA" w:rsidRPr="004560AA" w:rsidRDefault="004560AA" w:rsidP="004560AA">
      <w:pPr>
        <w:spacing w:after="0" w:line="35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</w:pPr>
      <w:r w:rsidRPr="004560AA"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  <w:t xml:space="preserve">Відповідно до статті 29 Закону України </w:t>
      </w:r>
      <w:proofErr w:type="spellStart"/>
      <w:r w:rsidRPr="004560AA"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  <w:t>“Про</w:t>
      </w:r>
      <w:proofErr w:type="spellEnd"/>
      <w:r w:rsidRPr="004560AA"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  <w:t xml:space="preserve"> захист населення від інфекційних </w:t>
      </w:r>
      <w:proofErr w:type="spellStart"/>
      <w:r w:rsidRPr="004560AA"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  <w:t>хвороб”</w:t>
      </w:r>
      <w:proofErr w:type="spellEnd"/>
      <w:r w:rsidRPr="004560AA"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  <w:t xml:space="preserve"> з метою запобігання поширенню на території України </w:t>
      </w:r>
      <w:proofErr w:type="spellStart"/>
      <w:r w:rsidRPr="004560AA"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  <w:t>коронавірусу</w:t>
      </w:r>
      <w:proofErr w:type="spellEnd"/>
      <w:r w:rsidRPr="004560AA"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  <w:t xml:space="preserve"> COVID-19 та з урахуванням рішення Державної комісії з питань техногенно-екологічної безпеки та надзвичайних ситуацій від 10 березня 2020 р. Кабінет Міністрів України </w:t>
      </w:r>
      <w:r w:rsidRPr="004560AA">
        <w:rPr>
          <w:rFonts w:ascii="SourceSansProBold" w:eastAsia="Times New Roman" w:hAnsi="SourceSansProBold" w:cs="Times New Roman"/>
          <w:b/>
          <w:bCs/>
          <w:color w:val="1D1D1B"/>
          <w:sz w:val="23"/>
          <w:lang w:eastAsia="uk-UA"/>
        </w:rPr>
        <w:t>постановляє:</w:t>
      </w:r>
    </w:p>
    <w:p w:rsidR="004560AA" w:rsidRPr="004560AA" w:rsidRDefault="004560AA" w:rsidP="004560AA">
      <w:pPr>
        <w:spacing w:after="285" w:line="35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</w:pPr>
      <w:r w:rsidRPr="004560AA"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  <w:t>1. Установити з 12 березня до 3 квітня 2020 р. на усій території України карантин, заборонивши:</w:t>
      </w:r>
    </w:p>
    <w:p w:rsidR="004560AA" w:rsidRPr="004560AA" w:rsidRDefault="004560AA" w:rsidP="004560AA">
      <w:pPr>
        <w:spacing w:after="285" w:line="35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</w:pPr>
      <w:r w:rsidRPr="004560AA"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  <w:t>відвідування закладів освіти її здобувачами;</w:t>
      </w:r>
    </w:p>
    <w:p w:rsidR="004560AA" w:rsidRPr="004560AA" w:rsidRDefault="004560AA" w:rsidP="004560AA">
      <w:pPr>
        <w:spacing w:after="285" w:line="35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</w:pPr>
      <w:r w:rsidRPr="004560AA"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  <w:t>проведення всіх масових заходів, у яких бере участь понад 200 осіб, крім заходів, необхідних для забезпечення роботи органів державної влади та органів місцевого самоврядування. Спортивні заходи дозволяється проводити без участі глядачів (уболівальників).</w:t>
      </w:r>
    </w:p>
    <w:p w:rsidR="004560AA" w:rsidRPr="004560AA" w:rsidRDefault="004560AA" w:rsidP="004560AA">
      <w:pPr>
        <w:spacing w:after="285" w:line="35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</w:pPr>
      <w:r w:rsidRPr="004560AA"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  <w:t>2. Міністерствам, іншим центральним органам виконавчої влади, обласним, Київській міській державним адміністраціям разом з органами місцевого самоврядування забезпечити:</w:t>
      </w:r>
    </w:p>
    <w:p w:rsidR="004560AA" w:rsidRPr="004560AA" w:rsidRDefault="004560AA" w:rsidP="004560AA">
      <w:pPr>
        <w:spacing w:after="285" w:line="35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</w:pPr>
      <w:r w:rsidRPr="004560AA"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  <w:t>організацію виконання та контроль за дотриманням на відповідній території вимог цієї постанови, своєчасним і повним проведенням профілактичних і протиепідемічних заходів;</w:t>
      </w:r>
    </w:p>
    <w:p w:rsidR="004560AA" w:rsidRPr="004560AA" w:rsidRDefault="004560AA" w:rsidP="004560AA">
      <w:pPr>
        <w:spacing w:after="285" w:line="35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</w:pPr>
      <w:r w:rsidRPr="004560AA"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  <w:t xml:space="preserve">подання щодня Міністерству охорони здоров’я інформації про здійснення заходів щодо запобігання поширенню </w:t>
      </w:r>
      <w:proofErr w:type="spellStart"/>
      <w:r w:rsidRPr="004560AA"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  <w:t>коронавірусу</w:t>
      </w:r>
      <w:proofErr w:type="spellEnd"/>
      <w:r w:rsidRPr="004560AA"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  <w:t xml:space="preserve"> COVID-19 для її узагальнення та інформування Кабінету Міністрів України.</w:t>
      </w:r>
    </w:p>
    <w:p w:rsidR="004560AA" w:rsidRPr="004560AA" w:rsidRDefault="004560AA" w:rsidP="004560AA">
      <w:pPr>
        <w:spacing w:after="0" w:line="35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</w:pPr>
      <w:r w:rsidRPr="004560AA">
        <w:rPr>
          <w:rFonts w:ascii="SourceSansPro" w:eastAsia="Times New Roman" w:hAnsi="SourceSansPro" w:cs="Times New Roman"/>
          <w:color w:val="1D1D1B"/>
          <w:sz w:val="23"/>
          <w:szCs w:val="23"/>
          <w:lang w:eastAsia="uk-UA"/>
        </w:rPr>
        <w:t>        </w:t>
      </w:r>
      <w:r w:rsidRPr="004560AA">
        <w:rPr>
          <w:rFonts w:ascii="SourceSansProBold" w:eastAsia="Times New Roman" w:hAnsi="SourceSansProBold" w:cs="Times New Roman"/>
          <w:b/>
          <w:bCs/>
          <w:color w:val="1D1D1B"/>
          <w:sz w:val="23"/>
          <w:lang w:eastAsia="uk-UA"/>
        </w:rPr>
        <w:t>Прем’єр-міністр України                                   Д. ШМИГАЛЬ</w:t>
      </w:r>
    </w:p>
    <w:p w:rsidR="00503161" w:rsidRDefault="00503161"/>
    <w:sectPr w:rsidR="00503161" w:rsidSect="005031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Pr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560AA"/>
    <w:rsid w:val="004560AA"/>
    <w:rsid w:val="00503161"/>
    <w:rsid w:val="008F1AAE"/>
    <w:rsid w:val="0093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60AA"/>
    <w:rPr>
      <w:b/>
      <w:bCs/>
    </w:rPr>
  </w:style>
  <w:style w:type="paragraph" w:styleId="a4">
    <w:name w:val="Normal (Web)"/>
    <w:basedOn w:val="a"/>
    <w:uiPriority w:val="99"/>
    <w:semiHidden/>
    <w:unhideWhenUsed/>
    <w:rsid w:val="0045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9432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5532">
                  <w:marLeft w:val="0"/>
                  <w:marRight w:val="0"/>
                  <w:marTop w:val="778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1167">
                      <w:marLeft w:val="0"/>
                      <w:marRight w:val="0"/>
                      <w:marTop w:val="0"/>
                      <w:marBottom w:val="2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9901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85750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03545">
                  <w:marLeft w:val="0"/>
                  <w:marRight w:val="0"/>
                  <w:marTop w:val="0"/>
                  <w:marBottom w:val="1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0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90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8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5DEED"/>
                                    <w:left w:val="single" w:sz="4" w:space="0" w:color="D5DEED"/>
                                    <w:bottom w:val="none" w:sz="0" w:space="0" w:color="auto"/>
                                    <w:right w:val="single" w:sz="4" w:space="0" w:color="D5DEED"/>
                                  </w:divBdr>
                                  <w:divsChild>
                                    <w:div w:id="15055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72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04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512948">
                                  <w:marLeft w:val="0"/>
                                  <w:marRight w:val="0"/>
                                  <w:marTop w:val="0"/>
                                  <w:marBottom w:val="64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Официальная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1011</Words>
  <Characters>577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RehaCom</dc:creator>
  <cp:lastModifiedBy>RehaCom</cp:lastModifiedBy>
  <cp:revision>1</cp:revision>
  <dcterms:created xsi:type="dcterms:W3CDTF">2020-03-12T09:57:00Z</dcterms:created>
  <dcterms:modified xsi:type="dcterms:W3CDTF">2020-03-12T09:58:00Z</dcterms:modified>
</cp:coreProperties>
</file>